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teraz: Pomyślcie: Zanim przyszedł ten dzień i potem, od kiedy zaczęto kłaść kamień na kamieniu w świątyni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proszę, zastanówcie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się wam powodziło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do minionych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Aggieusz rzekł: Takci lud ten, tak i naród ten przed obliczem mojem, mówi Pan, tak i wszystka sprawa rąk ich, i cokolwiek tam ofiarowali, nieczyste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Aggeusz, i rzekł: Tak ci ten lud i tak ten naród przed obliczem moim, mówi JAHWE, i tak wszelkie dzieło uczynki rąk ich, i wszytko, co tam ofiarowali,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czasy obecne i minione. Zanim ułożono kamień na kamieniu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zwróćcie uwagę na czas obecny i przeszły, zanim położono kamień na kamieniu w świątyni Pana, jak wam się powodziło?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nad dniem dzisiejszym i minionym, zanim położono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bądźcie uważni, zaczynając od dziś i na przyszłość. Zanim w świątyni JAHWE ułożono kamień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rozważcie dobrze [czas] od dnia dzisiejszego do dni minionych! Gdy nie kładziono jeszcze w Świątyni kamienia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поставте до ваших сердець від цього дня і надалі, раніше ніж класти камінь на камінь в господньому храмі,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od dzisiejszego dnia, zwróćcie także waszą uwagę na przyszłość! Zanim zaczęto kłaść kamień na kamieniu na Przybytek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teraz, proszę, rozważcie to w swym sercu, począwszy od tego dnia – zanim położono kamień na kamieniu w świątyni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2024-05-01T04:07:05Z</dcterms:modified>
</cp:coreProperties>
</file>