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wilki, bądźcie zatem przebiegli jak węże i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jako owce między wilki; bądźcież tedy roztropnymi jako węże, a szczerymi jako gołębice,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jako owce między wilki: bądźcież tedy mądrymi jako wężowie, a prostymi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węże, a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posyłam was jak owce między wilki, bądźcie tedy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wilki. Bądźcie więc czujni jak węże i łagodni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przezorni jak węże i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 owce między wilki. Bądźcie zatem uważni jak węże i czyści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posyłam was jakby owce między wilki; bądźcie czujni jak węże, ale ufni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pomiędzy wilki. Więc bądźcie mądrzy jak węże, a prości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я посилаю вас, як овець поміж вовків; отже, будьте мудрі, як змії, і невинні, як голуби.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ja odprawiam was tak jak owce w środku wilków; stawajcie się więc myślący z umiarkowania tak jak węże i niezmieszani tak jak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wysyłam jak owce między wilki; bądźcie więc roztropni jak węże i szczerzy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Wysyłam was jak owce pomiędzy wilki, bądźcie zatem roztropni jak żmije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posyłam was jak owce pomiędzy wilki; dlatego okażcie się ostrożni jak węże, a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wilki. Bądźcie więc sprytni jak węże, ale nieskazitelni jak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2024-04-28T11:00:33Z</dcterms:modified>
</cp:coreProperties>
</file>