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tę jedną, niezwykle cenną, odszedł, sprzedał wszystko, co miał, i nabył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jedną bardzo 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znalazłszy jednę perłę bardzo drogą, odszedł, i posprzedawał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jednę drogą perłę, odszedł i przedał wszytko,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Który, gdy znalazł jedną perłę drogocenną,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jedną, niezwykle cenną,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znalazł jedną drogocenną perłę, poszedł, sprzedał wszystko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natrafi na okaz niezwykle cenny, wyprzedaje się ze wszystkiego i kupuje tę perłę.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jedną drogocenną perłę,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знайшовши ж одну дорогоцінну перлину, іде, продає все, що має, і купує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wieloszacowną perłę, odszedłszy wyprowadził na zewnątrz i sprzedał wszystkie rzeczy te które w sposób niedokonany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znalazł jedną, bardzo drogą perłę, odszedł, posprzedawał wszystko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bardzo cenną perłę, odszedł,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perłę wysokiej wartości, odszedł i natychmiast sprzedał wszystko,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natrafił na niezwykle cenną perłę, poszedł sprzedać cały majątek i kupił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2024-04-28T18:12:34Z</dcterms:modified>
</cp:coreProperties>
</file>