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szczep, którego nie szczepił Ojciec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rzekł: Wszelkie szczepienie, którego nie szczepił Ociec mój niebieski, wykorzenione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Każda roślina, której nie sadził Ojciec mój niebieski, będzie wyrwana.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Wszelka roślina, której nie zasadził Ojciec niebieski, wykorzeniona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Każda roślina, której nie zasadził Mój Ojciec, który jest w niebie, będzie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„Każda roślina, której nie zasadził mój Ojciec niebieski,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 szczep którego nie szczepił Ociec mój niebieski,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Każda roślina, której nie zasadził mój Ojciec niebieski, będzie wyrwana z korzeniem.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Кожна рослина, якого не насадив мій Небесний Батько,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Wszystka sadzonka którą nie zasadził ten ojciec mój, ten niebiański, wykorzeniona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Każda sadzonka, której nie zasadził mój niebiański Ojciec, zostanie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"Każda roślina, której nie zasadził mój Ojciec w niebie, zostanie wyrwana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”Każda roślina, której mój Ojciec niebiański nie zasadził,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—Każda roślina, której nie posadził mój Ojciec w niebie, zostanie usunięta.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2024-04-28T23:47:20Z</dcterms:modified>
</cp:coreProperties>
</file>