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czyniąc, zachowujcie się, jak przystało na dzieci waszego Ojca w niebie. On sprawia, że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byli synami waszego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 On bowiem sprawia, że jego słońce wschodzi nad złymi i nad dobrymi i deszcz zsyła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niebiesiech; bo on to czyni, że słońce jego wschodzi na złe i na dobre, i deszcz spuszcza na sprawiedliwe i na niesprawiedliwe,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Ojca waszego, który jest w niebiesiech; który czyni, że słońce jego wschodzi na dobre i złe i spuszcza deszcz na sprawiedliwe i 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synami Ojca waszego, który jest w niebie; ponieważ On sprawia, że słońce Jego wschodzi nad złymi i nad dobrymi, i On 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niebie, bo słońce jego wschodzi nad złymi i dobrymi i deszcz 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bowiem każe swemu słońcu wschodzić nad złymi i nad dobrymi i deszcz daje sprawiedliwym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sprawia, że słońce wschodzi dla złych i dobrych i zsyła deszcz dla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się okazali synami waszego Ojca, który jest w niebie, gdyż On swojemu słońcu nakazuje wstawać nad zepsutych i dobrych, i 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mogli być synami swojego niebiańskiego Ojca; On bowiem każe słońcu świecić zarówno dla dobrych, jak i dla złych. On też zsyła deszcz dla tych, którzy postępują zgodnie z jego wolą i dla tych. którzy jej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synami waszego Ojca, który jest w niebie. Bo Jego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були синами вашого Батька, Який на небі, Який своїм сонцем осяває злих і добрих і посилає дощ на праведних і на неправедних.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stalibyście się synowie wiadomego ojca waszego, tego w niebiosach, że Słońce jego urzeczywistnia w górę w wyniku osiągnięcia doskonałości aktywnie na złośliwych i dobrych i kropi deszcz aktywnie na przestrzegających reguł cywilizacji i zaprzeczających regułom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niebiosach; bo On to czyni, że Jego słońce wschodzi na złe i sprawiedliwe, i deszcz spuszcza na sprawiedliwe oraz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staniecie się dziećmi waszego Ojca w niebie. Bo On sprawia, że słońce świeci tak samo nad dobrymi, jak i złymi ludźmi, i zsyła deszcz tak sprawiedliwym, jak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okazali synami waszego Ojca, który jest w niebiosach, ponieważ on sprawia, że jego słońce wschodzi nad niegodziwymi i dobrymi, on też sprawia, że deszcz pada na prawych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postępują dzieci waszego Ojca w niebie. On bowiem sprawia, że słońce wschodzi dla dobrych i dla złych. A deszcz pada dla prawych i dla nieprawych.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2024-04-29T04:05:17Z</dcterms:modified>
</cp:coreProperties>
</file>