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3535"/>
        <w:gridCol w:w="3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Go więc i mówią Mu: Wszyscy Cię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znaleźli go i mówią mu, że: Wszyscy szukają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2024-04-25T21:25:40Z</dcterms:modified>
</cp:coreProperties>
</file>