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3833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słuchać,* niech słucha!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2024-05-04T04:45:00Z</dcterms:modified>
</cp:coreProperties>
</file>