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mieszkańcem okaże się człowiek pokoju, spłynie na niego wasz pokój, a jeśli nie,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będzie syn pokoju, wasz pokój spocznie na nim, a jeśli nie —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tam był który syn pokoju, odpocznie nad nim pokój wasz; a jeźliż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tam był syn pokoju, odpoczynie na nim pokój wasz, a jeśli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godny pokoju, wasz pokój spocznie na nim; jeśli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tam będzie syn pokoju, spocznie na nim pokój wasz,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o pokojowym usposobieniu, wasz pokój przylgnie do niego, jeśli nie –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tam człowiek godny pokoju, spocznie na nim wasz pokój;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będzie człowiek pokoju, wasze Pokój spocznie na nim; 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mieszka człowiek pokoju, spełni mu się to życzenie. W przeciwnym razie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tam syn pokoju, wasz pokój spocznie na nim; jeśli zaś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буде там син миру, спочине на ній мир ваш; коли ж ні, - до вас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tam ewentualnie jest jakiś niewiadomy syn jakiegoś niewiadomego pokoju, zaprzesta dla wzniesienia się na powrót na górę jako naddatek aktywnie na niego ten pokój należący do was; jeżeli zaś nie w każdym razie, aktywnie na was na powrót na górę zegnie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tam był syn pokoju wasz pokój na nim spocznie; a jeśli nie zawróci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znajduje się tam ktoś, kto pragnie szalomu, wasze "Szalom!" spocznie na nim, a jeśli takiego nie ma,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tam jest przyjaciel pokoju, wasz pokój spocznie na nim. Ale jeśli nie ma,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odpowiedzą wam tym samym.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2024-04-29T11:17:54Z</dcterms:modified>
</cp:coreProperties>
</file>