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zapytają narody: Za co JAHWE uczynił tak tej ziemi? Jaką przyczynę miał ten żar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wypalą całą tę ziemię, że nie będzie obsiewana ani też nie będzie wydawać owocu i nie urośnie na niej żadna trawa jak w przypadku zniszczenia Sodomy i Gomory, Admy i Seboim, które JAHWE zniszczył w swoim gniewie i 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siarka i sól wypali tę wszystkę ziemię, że nie będzie osiewana, ani też rodzić będzie, i nie zrośnie na niej żadna trawa, na kształt podwrócenia Sodomy i Gomorry, Adamy i Seboim, które podwrócił Pan w gniewie swym, i w popędliwości swej.)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solną gorącością spaliwszy, tak żeby jej potym nie siano ani nic zielonego nie rodziła: na kształt wywrócenia Sodomy i Gomory, Adamy i Seboim, które wywrócił JAHWE w gniewie i w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”Siarka, sól, spalenizna po całej jego ziemi”! Nie obsieją jej, nie zakiełkuje, nie urośnie na niej żadna roślina, jak po zagładzie Sodomy, Gomory, Admy i Seboim, które Pan zniszczył w swym gniewie i 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mówić wszystkie narody: Za co Pan uczynił tak tej ziemi? Co za przyczyna tego wielkiego żaru 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powiedzą wszystkie narody: Z jakiego to powodu JAHWE tak postąpił z tą ziemią? Za co żar tak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«Dlaczego JAHWE w ten sposób postąpił z tą ziemią? Co oznacza ten wielki żar gniewu?».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pytać wszystkie narody: ”Z jakiego to powodu Jahwe postąpił tak z tym krajem, co za przyczyna tak wielkiego gniewu?”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narody powiedzą: Dlaczego Bóg uczynił taką rzecz tej ziemi? Skąd tak wielka żarliwość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скажуть: Чому Господь так вчинив цій землі? Який це великий гнів люті?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wszystkie narody pomyślą: Czemu WIEKUISTY tak uczynił tej ziemi? Co to za żar tego wielkiego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siarkę i sól, i spalenie, tak iż cała jej kraina nie będzie obsiewana ani nie będzie porastać, ani nie będzie na niej wschodzić żadna roślinność, jak w wypadku zniszczenia Sodomy i Gomory, Admy i Ceboim, które JAHWE zniszczył w swym gniewie i w swoim srogim zagniewaniu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2024-04-27T09:39:11Z</dcterms:modified>
</cp:coreProperties>
</file>