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wieczne. Nie zginą one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 i nigdy nie zginą ani nikt nie wydrze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żywot wieczny daję im i nie zginą na wieki,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wieczny żywot dawam i nie zginą na wieki ani ich żaden wydrze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wieczne.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żywot wieczny, i nie giną na wieki, i nikt nie wydrze ich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wieczne, dlatego nie zginą na wieki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daję im życie wieczne i nigdy nie zginą, ani 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daję życie wieczne. Nie zginą na wieki i nikt nie zabierze ich spod 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daję im życie wieczne i nigdy nie zginą. Nikt mi też ich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życie wieczne i one nie zginą na wieki, i nikt nie wyrwie ich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даю їм вічне життя, і не загинуть повік, і ніхто не забере їх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daję im niewiadome życie organiczne niewiadome eonowe, i żadną metodą nie odłączyłyby się przez zatracenie do sfery funkcji tego wiadomego eonu, i nie zagrabi ktoś je z wiadomej ręki należącej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im daję życie wieczne, zatem nie zginą na wieczność; także 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daję im życie wieczne. Nigdy, ale to nigdy nie ulegną zagładzie i nikt nie wyrwie ich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 a one na pewno nie zostaną zgładzone i nikt ich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zginą, bo daję im wieczne życie. Nikt też nie jest w stanie wyrwać ich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2024-04-29T17:36:38Z</dcterms:modified>
</cp:coreProperties>
</file>