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3606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zaś tam czas nie mały razem z 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 uczniami czas niemały.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Przebywali zaś czas nie mały razem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zaś tam czas nie mały razem z uczniami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2024-05-02T22:06:55Z</dcterms:modified>
</cp:coreProperties>
</file>