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marności ― stworzenie zostało poddane, nie z własnej chęci, ale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Tego który poddał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marności,* nie z własnej chęci, lecz przez Tego, który je poddał, w nadziei,**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czczości stworzenie podporządkowało się, nie z własnej woli*, ale z powodu (Tego), (który podporządkował), w nadziei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(Tego) który poddał w nadziei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&lt;x&gt;10 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przymiotnikowa.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2024-04-28T03:54:47Z</dcterms:modified>
</cp:coreProperties>
</file>