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2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zostanie wyzwolone z niewoli skażenia i wprowadzone w chwalebną wolność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uwolnione z niewoli zniszczenia do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nadzieją, że i samo stworzenie będzie uwolnione z niewoli skażenia na wolność chwały dziatek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samo stworzenie będzie wyswobodzone z niewolstwa skażenia, na wolność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i ono zostanie wyzwolone z niewoli zepsucia, by uczestniczyć w wolności i chwale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wyzwolone z niewoli skażenia ku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ono będzie wyzwolone z niewoli rozkładu do wolności chwały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zostanie wyrwane z zepsucia, które je zniewala, do wolności, którą jest chwała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i ono samo otrzyma wyzwolenie z niewoli zepsucia do wolności chwały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całe stworzenie zostanie wyzwolone od konieczności zagłady i uzyska wspaniałą wolność dzieci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doczeka się uwolnienia z niewoli powodującej zagładę i otrzyma wolność, która darzy chwałą, jaką cieszą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саме створіння буде визволене від рабства тління - на свободу слави дітей Божих.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to stworzenie zostanie uwolnione z niewoli deprawacji, dla chwały wolności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ono zostanie wyzwolone ze swej niewoli zepsucia i będzie cieszyć się wolnością towarzyszącą chwale, jaką posiądą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samo stworzenie zostanie uwolnione z niewoli skażenia i dostąpi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jednak nadzieję, że i ono zostanie uwolnione od przekleństwa śmierci i będzie żyć w wolności i chwale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2024-04-28T07:36:44Z</dcterms:modified>
</cp:coreProperties>
</file>