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28"/>
        <w:gridCol w:w="4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rzeczywiście usłyszeliście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szafarzowaniu ― łaski ― Boga ― danej mi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rzeczywiście usłyszeliście o zarządzaniu sprawami domowymi łaski Boga która została dana mi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rzeczywiście usłyszeliście o zleceniu* ** łaski Boga,*** danym mi względem was,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oczywiście usłyszeliście (o) szafarzowaniu łaski Boga, danej mi względem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rzeczywiście usłyszeliście (o) zarządzaniu sprawami domowymi łaski Boga która została dana mi w 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zleceniu, οἰκονομίαν; lub: (1) o rozporządzeniu; (2) o funkcji. W 1:10;3:9: plan.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9:17&lt;/x&gt;; &lt;x&gt;580 1:25&lt;/x&gt;; &lt;x&gt;670 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12:3&lt;/x&gt;; &lt;x&gt;560 3:8&lt;/x&gt;; &lt;x&gt;560 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2024-04-28T06:40:11Z</dcterms:modified>
</cp:coreProperties>
</file>