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Chasor-Chadata, 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Hasor Hadata, i Karyjot Chesron, toć jest 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 nowe i Kariot, Hesron, to jest 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 -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Chacor-Chadatta, Kerijjot-Checron, czyli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Асерон [це Асор],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Hadata i Keryjot Hecron, czyli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Chacor-Chadatta, i Keriot-Checron, czyli 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2024-04-28T07:57:26Z</dcterms:modified>
</cp:coreProperties>
</file>