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pieszo. Biegł w kierunku namiotu Jael,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Kenity Chebera, ponieważ między królem Chasoru Jabinem a klanem Kenity Chebera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Jael, żony Chebera Kenity, ponieważ panował pokój między Jabinem, królem Chasoru, a domem Chebera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Sysara uciekł pieszo do namiotu Jaeli, żony Hebera Cynejczyka; albowiem był pokój między Jabinem, królem Hasor, i między domem Hebera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Sisara uciekając przyszedł do namiotu Jahel, żony Haber Cynejczyka. Bo był pokój między Jabin, królem Azor, a domem Haber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Jael, żony Chebera Kenity, ponieważ pomiędzy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i schronił się w namiocie Jael, żony Chebera, gdyż między Jabinem, królem Chasoru, a domem Chebera, Kenity,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Jaeli, żony Chebera Kenity, ponieważ 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ponieważ pokój panował pomiędzy Jabinem, królem Chasoru,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gdyż pokój panował pomiędzy Jabinem, królem Chacoru,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Sysera pieszo schronił się do namiotu Jaeli, żony Habera, Kenity; ponieważ była przyjaźń pomiędzy Jabinem, królem Hacoru – a domem Habera,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do namiotu Jael, żony Chebera Kenity, gdyż między Jabinem, królem Chacoru, a domem Chebera Kenity panował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2024-04-27T22:03:59Z</dcterms:modified>
</cp:coreProperties>
</file>