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Jabin bowiem władał siłą dziewięciuset żelaznych rydwanów i przez dwadzieścia lat srodze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wołali do JAHWE. Miał tamten bowiem dziewięćset żelaznych rydwanów i mocno uciskał synów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Pana; albowiem miał dziewięć set wozów żelaznych, a srodze uciskał syny Izraelskie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Izraelowi do JAHWE: bo miał dziewięć set wozów kosistych, a przez dwadzieścia lat barzo je był 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wołali do Pana. Jabin bowiem miał dziewięćset żelaznych rydwanów i nielitościwie uciskał Izraelitów przez lat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Pana. Miał on bowiem dziewięćset żelaznych wozów bojowych i srodze uciskał synów izraelskich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do JAHWE, ponieważ Jabin miał dziewięćset żelaznych rydwanów i przez dwadzieścia lat okrutnie uciskał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JAHWE o ratunek, Jabin miał bowiem dziewięćset żelaznych wozów bojowych i z całą surowością gnębił Izraelitów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Izraela do Jahwe o pomoc, miał bowiem [Jabin] dziewięćset żelaznych wozów bojowych. Uciskał on synów Izraela z całą surowością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bo posiadał on dziewięćset żelaznych wozów i przez dwadzieścia lat srodze uciskał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JAHWE, tamten miał bowiem dziewięćset rydwanów wojennych z żelaznymi kosami i srogo uciskał synów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2024-04-28T07:03:24Z</dcterms:modified>
</cp:coreProperties>
</file>