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rzuciła wierzchni kamień młyński* na głowę Abimeleka i roztrzaskała mu czaszkę.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Kamienie takie były okrągłe, o promieniu ok. 25 cm i grub. 5 cm; ważyły od 11,4 do 13,6 kg, &lt;x&gt;70 9:53&lt;/x&gt;L.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2024-04-28T16:26:48Z</dcterms:modified>
</cp:coreProperties>
</file>