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6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 to siedem pagórków, na których rozsiadła się kobieta, a także siedmiu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rozum, który ma mądrość. Siedem głów to siedem gór, na których siedzi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rozum mający mądrość: Te siedm głów są siedm gór, na których ta niewiasta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jest rozum, który ma mądrość: Siedm głów są siedm gór, na których niewiasta siedzi, i królów siedm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mądrość!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głów, to siedem pagórków, na których rozsiadła się kobieta, i siedmiu jest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mądrego umysłu. Siedem głów to siedem gór, na których siedzi kobieta, i królów jest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mądry umysł. Siedem łbów to siedem gór, na których rozsiadła się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myśl zawierająca mądrość: Siedem głów — to siedem wzgórz, na których zasiada ta niewiasta, a także siedmiu królów,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to pojąć potrzeba mądrości. Siedem głów, to siedem wzgórz, na których rozsiadła się ta kobieta. Królów też jest siedmiu,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mądrość.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Тут - розум, який має мудрість. Сім голів - це є сім гір, на яких сидить жінка. І царів є сім: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rozum, co ma mądrość. Siedem głów są siedmioma górami, gdzie siedzi na nich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umysł pełen mądrości: siedem głów to siedem pagórków, na których siedzi kobieta; jest to też siedmiu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”Tutaj wchodzi w grę rozum odznaczający się mądrością: Siedem głów oznacza siedem gór, na wierzchu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Zrozumienie tego wymaga dużej mądrości: Siedem głów bestii to siedem wzgórz, na których siedzi kobieta—a także siedmiu władców.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2024-04-28T05:35:16Z</dcterms:modified>
</cp:coreProperties>
</file>