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zostałoby ukazane w tobie jeszcze i głos oblubieńca i oblubienicy nie zostałby usłyszany w tobie już gdyż kupcy twoi byli dostojnicy ziemi gdyż w czarze twoim zostały zwiedzione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zabłyśnie już w tobie światło lampy, nie usłyszą już w tobie głosu pana młodego ani panny młodej;* gdyż twoi kupcy byli możnymi ziemi,** gdyż twoimi czarami*** zostały zwiedzione wszystkie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lampki nie ukaże się w tobie już, i głos pana młodego i panny młodej nie będzie słyszany w tobie już. bo kupcy twoi byli wielmożami ziemi, bo czarnoksięstwem twym zwiedzione zostały wszystkie narody,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zostałoby ukazane w tobie jeszcze i głos oblubieńca i oblubienicy nie zostałby usłyszany w tobie już gdyż kupcy twoi byli dostojnicy ziemi gdyż w czarze twoim zostały zwiedzione wszystkie narody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23:8&lt;/x&gt;;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2024-05-01T22:31:57Z</dcterms:modified>
</cp:coreProperties>
</file>