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odział Dawida w swoją tunikę, włożył mu na głowę hełm z miedzi i przywdział mu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odział Dawida w swoją tunikę, włożył mu na głowę brązowy hełm, przypiął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ubrał Dawida w swoją zbroję, włożył mu na głowę spiżowy hełm i 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 Saul Dawida w szaty swe, i włożył przyłbicę miedzianą na głowę jego, a oblukł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oblókł Saul Dawida w szaty swoje i włożył hełm miedziany na głowę jego, i ubrał go w karacenę.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swoją zbroję: włożył na jego głowę hełm z brązu i opiął go 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tedy Saul Dawida w swój rynsztunek, włożył mu na głowę hełm spiżowy i ubrał go w pancerz łuskowy,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swoją szatę, włożył mu na głowę spiżowy hełm i przyodział go w pancerz łuskowy.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dał Dawidowi swoją zbroję: nałożył mu na głowę hełm z brązu i 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swoją zbroję: hełm spiżowy włożył mu na głowę i 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ubrał Dawida w swoją wojenną szatę, włożył na jego głowę przyłbicę z kruszcu oraz ubrał go w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ubrał Dawida w swoje szaty i włożył mu na głowę miedziany hełm, po czym odział go w pancerz.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2024-05-05T03:19:31Z</dcterms:modified>
</cp:coreProperties>
</file>