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5"/>
        <w:gridCol w:w="6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kroków swych wiernych,* bezbożni zaś milkną w mroku, bo człowiek mężnieje nie przez (własną) moc.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wiernych, </w:t>
      </w:r>
      <w:r>
        <w:rPr>
          <w:rtl/>
        </w:rPr>
        <w:t>חֲסִידָיו</w:t>
      </w:r>
      <w:r>
        <w:rPr>
          <w:rtl w:val="0"/>
        </w:rPr>
        <w:t xml:space="preserve"> , l. pobożnych, l. tych, którzy są mu oddani.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2024-04-28T09:06:40Z</dcterms:modified>
</cp:coreProperties>
</file>