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Saul nie powiedział nic, gdyż powiedział (sobie), że to przypadek – z powodu czystości, bo może nie był czysty.*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7:20&lt;/x&gt;; &lt;x&gt;30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2024-05-02T15:22:10Z</dcterms:modified>
</cp:coreProperties>
</file>