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Dlaczego to mój pan ściga swego sługę? Bo co uczyniłem i co w mojej ręce złego?*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2024-05-15T19:18:48Z</dcterms:modified>
</cp:coreProperties>
</file>