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9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― Bóg ― sklepienie niebem.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 I stał się wieczór i stał się 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niebiosami.* Tak nastał wieczór i nastał poranek – dzień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Samo sklepienie Bóg nazwał niebem. Dokonało się to, gdy nastał wieczór, a potem poranek —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nazwał firmament niebem. I nastał wieczór i 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rozpostarcie niebem. I stał się wieczór, i stał się zaranek, dzień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utwierdzenie Niebem. I był wieczór i zaranek, dzień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nazwał to sklepienie niebem. I tak upłynął wieczór i poranek -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niebem. I nastał wieczór, i nastał poranek -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sklepienie niebem.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niebem. Zapadł wieczór i zaświtał poranek dnia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sklepienie nazwał Bóg niebem. I tak nastał wieczór, i nastał 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sklepienie niebem. I był wieczór, i był poranek - drugi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твердь небом. І побачив Бог що добре. І був вечір і був ранок день другий.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nazwał przestwór niebem. I był wieczór, i był ranek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przestworze Niebem. I nastał wieczór, i nastał ranek – dzień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zobaczył Bóg, że to było dobre, καὶ εἶδεν ὁ θεὸς ὅτι καλόν (&lt;x&gt;10 1:8&lt;/x&gt;L.).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2024-03-28T20:11:13Z</dcterms:modified>
</cp:coreProperties>
</file>