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 do króla Sodomy: Podnoszę swą rękę* do JAHWE,** Boga Najwyższego, Stwórcy nieba i 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odparł jednak: Wznoszę swą rękę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Podniosłem swą rękę do JAHWE Boga Najwyższego, właściciela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Abram królowi Sodomskiemu: Podniosłem rękę swą ku Panu Bogu najwyższemu, dzierżawcy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Podnoszę rękę moje do JAHWE Boga Wysokiego, dzierżawce nieba i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Abram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 królowi Sodomy: Podnoszę rękę swą do Pana, Boga Najwyższego, stworzyciela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jednak odpowiedział królowi Sodomy: Przysięgam na Pana, Boga Najwyższego, Stwórcę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odparł: „Przysięgam na JAHWE,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odrzekł królowi Sodomy: - Podnoszę w przysiędze rękę do Jahwe, Boga Najwyższego, Stwórcy nieba i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odpowiedział królowi Sodomy: Podnoszę [w przysiędze] rękę do Boga, Boga Najwyższego, Stwórcy nieba i 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Аврам цареві Содомському: Підніму руку свою до Бога вишнього,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Abram powiedział do króla Sedomu: Podnoszę moją rękę do WIEKUISTEGO, Boga Najwyższego, Stwórcy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Abram rzekł do króla Sodomy: ”Podnoszę rękę, przysięgając na JAHWE, Boga Najwyższego, Twórcę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uroczysty gest przysięgi.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2024-04-28T23:52:16Z</dcterms:modified>
</cp:coreProperties>
</file>