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1"/>
        <w:gridCol w:w="3439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obszary należące do Kenitów i Kenizytów, Kadmonitów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Kenitów, Kenizytów i Kadmonitów;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Kenejczyka, i Kenezejczyka, i Kadmonejczyka.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Cynejczyki i Cenezejczyki, i Cedmonejczyki,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Kenitami, Kenizzytami, Kadmonitami,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Kenizytów,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Kenitów, Kenizzytów i 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Kenitów, Kenizytów, Kadmonitów,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[Dam] Kenitów, Kenizytów, Kedmonitów,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[Ziemie] Keninitów, Kenizytów,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Кенеїв і Кенезеїв і Кедмонеїв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Kanejczyka, Kenizejczyka, Kadmonejczyka;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Kenitów i Kenizzytów, i Kadmonitów,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2024-04-27T20:21:06Z</dcterms:modified>
</cp:coreProperties>
</file>