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się! Schroń się tam, gdyż nie mogę nic uczynić, dopóki tam nie wejdziesz! Dlatego (właśnie) nazywają to miasto Soar.*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Soar, </w:t>
      </w:r>
      <w:r>
        <w:rPr>
          <w:rtl/>
        </w:rPr>
        <w:t>צֹעַר</w:t>
      </w:r>
      <w:r>
        <w:rPr>
          <w:rtl w:val="0"/>
        </w:rPr>
        <w:t xml:space="preserve"> (tso‘ar), czyli: znikomość, błahostka, rzecz bez większego znaczenia.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2024-05-04T10:08:36Z</dcterms:modified>
</cp:coreProperties>
</file>