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zobaczyła, że w pobliżu jest studnia. Podeszła więc do niej,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otworzył jej oczy i zobaczyła studnię z wodą. Poszła więc,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Bóg oczy jej, że ujrzała źródło wody; a szedłszy napełniła łagiew wodą,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jej: która ujźrzawszy studnię wody, szła i napełniła bukłak,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ujrzała studnię z wodą; a ona poszła,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 i ujrzała studnię z wodą, a poszedłszy,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otworzył jej oczy i ujrzała studnię z wodą. Poszła więc, napełniła wodą bukłak i dała pić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otworzył jej oczy, ujrzała studnię. Podeszła, napełniła skórzany worek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spostrzegła studnię z wodą. Poszła więc,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otworzył jej oczy i zobaczyła studnię z wodą. Poszła i napełniła skórzane naczynie wodą, i napoiła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Бог її очі, і побачила криницю живої води. І пішла та наповнила міх водою і дала пити дитині.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otworzył jej oczy, zatem ujrzała studnię wody; zatem poszła, napełniła bukłak wodą i napoiła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otworzył jej oczy, tak iż dostrzegła studnię z wodą; i poszła, i zaczęła napełniać bukłak wodą i dawać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2024-04-30T22:39:51Z</dcterms:modified>
</cp:coreProperties>
</file>