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3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Parzyły się więc owce przy gałązkach i rodziły owce pręgowate, cętkowane i łaciate.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parzyły się przy ponacinanych gałązkach, rodziły owce pręgowate, cętkowane i łaciate.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stada parzyły się przy tych prętach i rodziły jagnięta prążkowane, pstre i nakrapiane.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poczynały owce patrząc na one pręty, i rodziły jagnięta strokate, pstre i nakrapiane.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 onym zagrzaniu złączenia, że owce patrzały na pręty i rodziły blachowane i pstre, i różną farbą nakrapiane.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parzyły się zwierzęta z trzód przed tymi patykami, i wskutek tego dawały przychówek o sierści prążkowanej, pstrej i cętkowanej.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Trzody parzyły się więc, patrząc na pręty, i rodziły swoje młode pręgowate, cętkowane i łaciate.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trzody parzyły się przed tymi gałązkami i rodziły młode prążkowane, cętkowane i pstre.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Parzyły się więc stada przy owych gałązkach i rodziły się sztuki prążkowane, nakrapiane i pstre.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parzyły się stada przy owych gałązkach i rodziły się sztuki cętkowane, nakrapiane i pstre.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Parzyły się stada przed gałązkami i rodziły [się] owce pręgowane, nakrapiane i łaciate.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родили вівці крапчасті і полосисті і крапчасті переполясі.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trzody parzyły się przed prętami i trzody rodziły pręgowane, nakrapiane i pstre.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trzody parzyły się przed tymi prętami i trzody rodziły sztuki pręgowane, nakrapiane i łaciate.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2024-05-08T23:26:03Z</dcterms:modified>
</cp:coreProperties>
</file>