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synowie Izraela do dzisiaj* nie jedzą ścięgna udowego, które jest na stawie biodrowym,** gdyż w staw biodrowy, w ścięgno udowe, uderzył (on) Jakuba.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udowego, które jest przy stawie biodrowym, ponieważ w ten staw i ścięgno Jakub został uderzony.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do dziś synowie Izraela nie jadają ścięgna, które jest w stawie biodrowym, gdyż dotknął Jakuba w staw biodrowy, w ścięgno, które się skurczyło.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nie jadają synowie Izraelscy żyły skurczonej, która jest przy stawie biodry, aż do dnia tego, iż był uderzył w staw biodry Jakóbowej, i w żyłę skurczoną.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Dla której przyczyny nie jadają żyły synowie Izrael, która uschnęła w biedrze Jakobowej, aż do dnia dzisiejszego: iż się dotknął żyły biodry jego i zmartwiała.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nie jadają po dzień dzisiejszy ścięgna, które jest w stawie biodrowym, gdyż Jakub został porażony w staw biodrowy, w ścięgno biodra.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synowie Izraela aż do dnia dzisiejszego nie jedzą ścięgna, które jest w stawie biodrowym, ponieważ uderzył Jakuba w staw biodrowy, w to właśnie ścięgno.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 utykając z powodu swego biodra – przechodził przez Penuel, wtedy właśnie wzeszło słońce.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Wschodziło właśnie słońce, gdy Jakub mijał Penuel, utykając na nogę.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Izraelici aż po dzień dzisiejszy nie jedzą ścięgna, które się mieści w stawie biodrowym. On bowiem uderzył Jakuba w staw biodrowy, właśnie w to ścięgno.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wstało dla niego słońce, kiedy przechodził [przez] Penuel, ale utykał z powodu biodra.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Задля цього ізраїльські сини до цього дня не їдять нерва, що затерп, що є в широкій часті стегна, бо доторкнувся нерва широкої часті стегна Якова, він і затерп.</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minął Peniel, wzeszło mu słońce; a on chromał na swoje biodro.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synowie Izraela po dziś dzień nie jadają ścięgna przy nerwie biodrowym, które jest na panewce stawu biodrowego, gdyż dotknął panewki stawu biodrowego Jakuba przy ścięgnie, które jest koło nerwu biodrowego.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do dzisiaj, &lt;x&gt;10 32:32&lt;/x&gt;L.</w:t>
      </w:r>
    </w:p>
  </w:footnote>
  <w:footnote w:id="3">
    <w:p>
      <w:pPr>
        <w:pStyle w:val="FootnoteText"/>
      </w:pPr>
      <w:r>
        <w:rPr>
          <w:rStyle w:val="FootnoteReference"/>
        </w:rPr>
        <w:t>2)</w:t>
      </w:r>
      <w:r>
        <w:t xml:space="preserve"> </w:t>
      </w:r>
      <w:r>
        <w:t>Staw biodrowy : &lt;x&gt;10 32:32&lt;/x&gt; L; Nervus ischiadicus.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2024-05-06T15:47:12Z</dcterms:modified>
</cp:coreProperties>
</file>