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powiedzieliśmy naszemu panu: Ten młody (człowiek) nie będzie mógł opuścić swego ojca, bo gdyby opuścił swego ojca, ten 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2024-05-19T01:21:21Z</dcterms:modified>
</cp:coreProperties>
</file>