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86"/>
        <w:gridCol w:w="3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pełni zadowolił Henoch ― Boga i nie znaleziono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bowiem przeniósł jego ―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 chodził z Bogiem, a (potem) go (już) nie było,* ponieważ Bóg go zabrał.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 przyjaźnił się z Bogiem, a potem już nikt go nie widział, ponieważ zabrał go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Henoch chodził z Bogiem, a potem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już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 nie było, bo Bóg go zabrał.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chodził Enoch z Bogiem, a nie było go więcej, bo go wziął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chodził z Bogiem, i nie było go widać: bo go wziął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Żył więc Henoch w przyjaźni z Bogiem, a następnie znikł, bo zabrał go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 chodził z Bogiem, a potem nie było go, gdyż zabrał go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 żył w przyjaźni z Bogiem, a potem go nie było, gdyż Bóg go zabrał.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Henoch w zażyłości z Bogiem. Potem zniknął, bo Bóg go zabrał.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Metuszelach liczył sto osiemdziesiąt siedem lat, gdy urodził mu się Lemek.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chodził Chanoch z Bogiem. I nie było go [więcej], bo wziął go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вгодив Енох Богові і не знаходився, томущо Бог його переставив.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Chanoch chodził z Bogiem, i go nie było, bo Bóg go zabrał.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Henoch chodził z prawdziwym Bogiem. Potem go już nie było, ponieważ Bóg go zabrał.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2:1-12&lt;/x&gt;; &lt;x&gt;650 11:5-6&lt;/x&gt;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2024-04-27T17:05:17Z</dcterms:modified>
</cp:coreProperties>
</file>