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7"/>
        <w:gridCol w:w="3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Seta dziewięćset i 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Seta dziewięćset dwanaście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2024-04-28T04:20:58Z</dcterms:modified>
</cp:coreProperties>
</file>