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0"/>
        <w:gridCol w:w="3857"/>
        <w:gridCol w:w="3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Charodczyk, Elika Charodczyk,*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Szama z Charodu, Elika z Charodu,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Charodczyk, Elika Charodczyk;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Samma Harodczyk; Elika Harodczyk.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Semma z Harody, Elika z Harody,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Charod; Elika z Charod;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Charod, Elika z Charod,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Charodyta, Elika Charodyta,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Charod; Elika z Charod;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Charod, Elika z Charod,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Самай Арудей, Еліка Ародей,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Charodu; Elika z Charodu;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Charodyta, Elika Charodyta,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Elika Charodczyk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2024-05-01T09:44:51Z</dcterms:modified>
</cp:coreProperties>
</file>