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 i z towarów** (sprzedawanych przez) kupców, i (danin) od wszystkich królów arabskich i namiestników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dochodów z opłat od wędrownych handlarzy, zysków kupieckich oraz danin od wszystkich królów arabskich i od namiestników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dostawał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kupców i handlarzy wonności, i od wszystkich królów arabskich oraz namiestników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przychodziło od kupców i z handlu tych, którzy rzeczami wonnemi kupczyli, i od wszystkich królów Arabskich, i książąt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które przynosili mężowie, którzy nad dochodami i nad kupcami byli i wszyscy stare rzeczy przedawający, i wszyscy królowie Arabscy i Książęta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pochodziło od handlarzy i z zysków od kupców, jak też od wszystkich królów arabskich oraz namiestników krajowych.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dochodów od wędrownych handlarzy i z ceł od kupców, i od wszystkich królów arabskich i namiestników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co wpływało od handlarzy i wędrownych kupców oraz od wszystkich królów arabskich i namiestników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podatki od kupców i handlarzy oraz daniny od królów arabskich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podatków [nałożonych na] kupców, [dochodów] z umów z handlarzami oraz [wpływów od] wszystkich władców arabskich i namiestników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податку підлеглих і купців і всіх царів, що на другому боці, і сатрапів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dochodu od wędrownych kramarzy, z handlu kupców i od wszystkich królów Arabii oraz namiestników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 od wędrowców oraz zysków od handlarzy, a także od wszystkich królów arabskich i namiestników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towarów, </w:t>
      </w:r>
      <w:r>
        <w:rPr>
          <w:rtl/>
        </w:rPr>
        <w:t>מִסְחָר</w:t>
      </w:r>
      <w:r>
        <w:rPr>
          <w:rtl w:val="0"/>
        </w:rPr>
        <w:t xml:space="preserve"> , hl 2, zob. &lt;x&gt;140 9:14&lt;/x&gt;, lub: ceł, zysków, &lt;x&gt;110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2024-05-16T03:56:31Z</dcterms:modified>
</cp:coreProperties>
</file>