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4"/>
        <w:gridCol w:w="5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poszedł więc, by pokazać się Achabowi, a w Samarii panował wielki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poszedł więc pokazać się Achabowi, w Samarii zaś panował wielki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poszedł więc, aby pokazać się Achabowi. A w Samarii panował wielki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tedy Elijasz, aby się ukazał Achabowi; a był głód gwałtowny w Samaryi.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tedy Eliasz, aby się ukazał Achabowi, a był głód gwałtowny w Samaryjej.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Eliasz, aby pokazać się Achabowi, a wtedy w Samarii panował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Eliasz, aby pokazać się Achabowi. A w Samarii panował wielki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Eliasz, aby pokazać się Achabowi, a w Samarii panował wtedy wielki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zatem Eliasz, aby stawić się przed Achabem. W Samarii panował wtedy wielki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Eliasz pokazać się Achabowi. W Samarii srożył się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Ілія, щоб зявитися перед Ахаавом, і (був) сильний голод в Самарії.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Eliasz poszedł, aby się pokazać Ahabowi. A w Szomronie zapanował gwałtowny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Eliasz, by się pokazać Achabowi; a w Samarii była dotkliwa klęska głodu.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2024-05-03T08:47:46Z</dcterms:modified>
</cp:coreProperties>
</file>