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jaskini, aby przenocować. Lecz oto (doszło) go Słowo JHWH! Powiedział (On) do niego: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jaskini, aby przenocować. Wtedy jednak doszło go Słowo JAHWE: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jaskini, gdzie przenocował. A oto słowo JAHWE doszło do niego: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tam do jaskini, a przenocował tam. A oto słowo Pańskie do niego, mówiąc: Cóż tu czynisz Elijaszu?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przyszedł, mieszkał w jaskini. A oto mowa PANSKA do niego, i rzekł mu: Co tu czynisz,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pewnej groty, gdzie przenocował. Wtedy Pan skierował do niego słowo i przemówił: Co ty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tam do pieczary, aby tam przenocować. Lecz oto doszło go słowo Pana tej treści: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 i zanocował. Wtedy usłyszał słowo JAHWE: Co tu robisz,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do jaskini i w niej przenocował. Wtem zostało skierowane do niego słowo JAHWE: „Co ty tu robisz, Eliaszu?”.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groty i przepędził w niej noc. A oto Jahwe przemówił do niego i spytał go: - Co ty tu [robisz],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туди до печері і там замешкав. І ось до нього господне слово, і сказав: Чому ти тут, Іліє?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wszedł do pieczary oraz przenocował. I oto doszło go słowo WIEKUISTEGO, który do niego powiedział: Czego tu chcesz,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wszedł do jaskini, by w niej przenocować; i oto doszło doń słowo JAHWE, mówiące do niego: ”Co tu robisz, Eliaszu?”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2024-04-29T19:21:19Z</dcterms:modified>
</cp:coreProperties>
</file>