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pełnomorskie statki, które miały płynąć do Ofiru po złoto. Nie doszło do tego jednak, gdyż rozbiły się one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do Jehoszafata: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nasprawiał Jozafat okrętów na morze, aby chodziły do Ofir po złoto. Ale nie doszły; bo się rozbiły one okręty w Asyjon 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Jozafat uczynił był okręty na morzu, żeby chodziły do Ofir po złoto: a iść nie mogły, bo się rozbiły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wystawił okręty Tarszisz, aby płynęły do Ofiru po złoto. Jednak nie popłynęły, bo uległy rozbiciu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kazał zbudować okręty handlowe, aby płynęły do Ofiru po złoto, lecz nie popłynęły, gdyż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statki Tarszisz, aby popłynęły do Ofiru po złoto. Nie dopłynęły jednak, ponieważ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dalekomorską flotę handlową, która miała popłynąć do Ofiru po złoto. Nie popłynęła jednak, gdyż rozbiła się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dziesięć okrętów Tarszisz, aby się udały po złoto do Ofiru. Ale nie odpłynęły, gdyż okręty [te] rozbiły się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погане перед Господом і пішов дорогою свого батька Ахаава і дорогою Єзавелі своєї матері і в гріхах дому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też okręty Tarszyszu, które miano wyprawić po złoto do Ofiru; jednak się nie wyprawiły, ponieważ te okręty rozbiły się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rzekł do Jehoszafata: ”Niech moi słudzy udadzą się na okrętach z twoimi sługami”, ale Jehoszafat się nie zgodził.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2024-05-04T00:45:37Z</dcterms:modified>
</cp:coreProperties>
</file>