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i nie wypuści na nie strzały, nie wystąpi z tarczą i nie usypie przeciwko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2024-04-28T23:14:22Z</dcterms:modified>
</cp:coreProperties>
</file>