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 Samarii wielki głód, bo oto oblegali ją, aż doszedł łeb osła do osiemdziesięciu (sykli)* srebra, a ćwierć kawu** gołębiego gnoju*** do pięciu (sykli)****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0,96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0,5 l; 1 kaw = 2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resztek (l. pozostałości) po gołębiach, za qere ּ</w:t>
      </w:r>
      <w:r>
        <w:rPr>
          <w:rtl/>
        </w:rPr>
        <w:t>דִבְיֹונִים</w:t>
      </w:r>
      <w:r>
        <w:rPr>
          <w:rtl w:val="0"/>
        </w:rPr>
        <w:t xml:space="preserve"> , hl; gołębiego łajna, za ketiw </w:t>
      </w:r>
      <w:r>
        <w:rPr>
          <w:rtl/>
        </w:rPr>
        <w:t>רֵייֹונִים ־ חֲ</w:t>
      </w:r>
      <w:r>
        <w:rPr>
          <w:rtl w:val="0"/>
        </w:rPr>
        <w:t xml:space="preserve"> , być może potoczna nazwa niejadalnych łupin lub plew.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0,06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2024-04-28T16:26:48Z</dcterms:modified>
</cp:coreProperties>
</file>