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0"/>
        <w:gridCol w:w="348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Netofatczyk, Cheled, syn Baany, Netofatczyk,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z Netofy, Cheled, syn Baany,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Netofatyta, Cheled, syn Baany, Netofatyta;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Netofatczyk, Heled, syn Baamy, Netofatczyk;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Macharaj Netofatczyk, Helet, syn Banna Netofatczyk.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Maheraj z Netofy; Cheled, syn Baany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z Netofy, Cheled, syn Baany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Maheraj z Netofy, Cheled, syn Baany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Maheraj z Netofy; Cheled, syn Baany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z Netofy, Cheled, syn Baany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Моорей Нетеофатій, Холод син Ноози Нетофатій,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Maharai, Netofczyk; Cheled, syn Baany, Netofczyk;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Netofatyta, Cheled, syn Baana Netofatyty,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2024-04-30T01:55:36Z</dcterms:modified>
</cp:coreProperties>
</file>