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04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Berechiasz i Elkana byli przy skrzyni jako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Berekiasz i Elkana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Bacharyjasz i Elkana byli odźwiernymi u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Barachiasz i Elkana byli odźwiernymi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Berechiasz i Elkana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strażnikami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Berekja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Варахія і Ілкана дверники кивоту.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Berekjasz i Elkana byli stróżami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Berechiasza, i Elkanę – odźwiernych przy Arce;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2024-04-27T13:58:17Z</dcterms:modified>
</cp:coreProperties>
</file>