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mężny i walczmy dzielnie za nasz lud i za miasta naszego Boga, a JAHWE niech czyni to, co uzna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2024-04-27T17:22:41Z</dcterms:modified>
</cp:coreProperties>
</file>