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Achaz* miał dwadzieścia** lat, kiedy zaczął panować, a panował w Jerozolimie szesnaście lat. Nie czynił (on) tego, co prawe w oczach JAHWE, jego Boga, jak (to czynił) Dawid,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został królem, a panował w Jerozolimie szesnaście lat. W odróżnieniu od Dawida, swojego praojca, nie czynił on tego,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zaczął królować, i królował szesnaście lat w Jerozolimie. Nie czynił jednak tego, co prawe w oczach JAHWE, jak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miał Achaz, gdy królować począł, a szesnaście lat królował w Jeruzalemie, i nie czynił, co było dobrego przed oczyma Pańskiemi, jako Dawid, ojciec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dwudziestu lat był Achaz, gdy królować począł, a szesnaście lat królował w Jeruzalem. Nie czynił dobrze w oczach PANSKICH jako Dawid, ociec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 chwili objęcia rządów miał dwadzieścia lat, a szesnaście lat panował w Jerozolimie. Nie czynił on tego, co jest słuszne w oczach Pańskich, tak jak czynił jego praojciec,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objął władzę królewską, a panował szesnaście lat w Jeruzalemie. Nie czynił tego, co prawe w oczach Pana, jak Dawid, jego praojciec,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został królem, i królował w Jerozolimie szesnaście lat, ale nie czynił tego, co słuszne w oczach JAHWE, jak to czynił Dawid, jego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wstąpił na tron, i przez szesnaście lat panował w Jerozolimie. Nie postępował on uczciwie wobec JAHWE,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miał Achaz lat dwadzieścia, a rządził szesnaście lat. W przeciwieństwie jednak do postępowania swego ojca Dawida nie czynił tego, co jest sprawiedliwe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Ахаз (був) двадцяти літним сином коли він зацарював і шістнадцять літ царював в Єрусалимі. І не зробив доброго перед Господом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Achaz, gdy zakrólował, miał dwadzieścia lat, a panował szesnaście lat w Jeruszalaim; lecz nie czynił, co jest właściwe przed oczyma WIEKUISTEGO, jak Dawid, jego przodek,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zaczął panować, gdy miał dwadzieścia lat, a panował w Jerozolimie szesnaście lat; i nie czynił tego, co słuszne w oczach JAHWE, jak to 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własność; panował w 735-715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jednego Ms i kilku minuskułowych Mss min G G S i OL A: dwadzieścia pięć; przepisane z &lt;x&gt;140 27:8&lt;/x&gt;? Czy próba harmonizacji z chronologią Hiskiasza? Jeśli bowiem Achaz miał 20 lat, panował 16, a jego syn rozpoczął panowanie w wieku 25 lat, to jego ojcem był 11-letni Achaz!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2024-04-29T03:07:45Z</dcterms:modified>
</cp:coreProperties>
</file>