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1"/>
        <w:gridCol w:w="6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jego sprawy i całe jego postępowanie, pierwsze i ostatnie, oto zostało to (wszystko) spisane w zwoju Królów Judy i 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2024-04-28T23:15:55Z</dcterms:modified>
</cp:coreProperties>
</file>