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 lampami do zapalania ich zgodnie z przepisem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i ich lampy ze szczerego złota, aby je rozpalano według zwyczaju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świeczniki, i lampy ich z szczerego złota, aby je rozświecano według obyczaju przed świątnicą;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lichtarze też z lampami ich, aby świeciły przed wyrocznicą według obyczaju,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 z czystego złota, by je zgodnie z przepisem zapalano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świeczniki, i ich lampy z czystego złota do zapalania ich, zgodnie z przepisem,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lampy, aby zapalać je zgodnie z przepisami przed Miejscem Najświętszym, ze szczerego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zapalane zgodnie z przepisami przed najbardziej wewnętrznym miejscem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do nich, aby je zapalono przed Świątynią zgodnie z przepisem;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світильники і світила для світла за судом і перед лицем давіра з чистого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oraz ich szczerozłote lampy, aby je rozświecano według ustawy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świeczniki i ich lampy ze szczerego złota, by zgodnie z regułą zapalano je przed najskrytszym pomieszczeniem;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2024-04-28T02:18:44Z</dcterms:modified>
</cp:coreProperties>
</file>