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niewolnikami,* lecz w naszej niewoli nie opuścił nas nasz Bóg, lecz rozciągnął nad nami łaskę przed obliczem królów perskich, by dać nam przetrwanie, by wznieść dom naszego Boga i naprawić jego zniszczenia, by dać nam mur w Judei i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2024-04-30T04:31:55Z</dcterms:modified>
</cp:coreProperties>
</file>