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0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Mordochajowi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Hatak przekazał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oznajmiono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oznajmił Mordochajowi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Estery przekazano Mordochajowi.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Achratajos przekazał Mardocheuszowi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Mardocheuszowi powtórzono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Ахратей сповістив Мардохаєві всі слова Естери.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powtórzono Mardechajowi słowa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Mardocheuszowi słowa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2024-04-29T12:12:38Z</dcterms:modified>
</cp:coreProperties>
</file>