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zatem do Mordochaja na plac miejski położony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Hatak do Mardocheusza na plac miejski, który był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Atach do Mardocheusza na ulicę miejską, która była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Atach, szedł do Mardocheusza stojącego na ulicy miejsckiej przede drzwiami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Hatak do Mardocheusza na rynek miasta, który był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Hatach poszedł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udał się do Mordochaja na plac miejski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poszedł Hatak do Mardocheusza na rynek miasta, który był przed Bramą Królewską.]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do Mardocheusza na plac miejski, znajdujący się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Hathach wyszedł do Mardechaja na plac królewski, który mieścił się przed królewską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Hatach wyszedł do Mardocheusza na plac miejski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2024-04-29T10:37:42Z</dcterms:modified>
</cp:coreProperties>
</file>